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6" w:lineRule="auto"/>
        <w:ind w:left="0" w:right="-1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66" w:lineRule="auto"/>
        <w:ind w:left="0" w:right="-1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none"/>
          <w:rtl w:val="0"/>
        </w:rPr>
        <w:t xml:space="preserve">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INSTITUTO GUTENBERG- CICLO LECTIVO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6" w:lineRule="auto"/>
        <w:ind w:right="-10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LISTA DE MATERIALES PARA SÉPTIMO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jc w:val="center"/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38"/>
        </w:tabs>
        <w:spacing w:line="272" w:lineRule="auto"/>
        <w:ind w:hanging="111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PARA EL ESTUDIANTE </w:t>
      </w:r>
    </w:p>
    <w:p w:rsidR="00000000" w:rsidDel="00000000" w:rsidP="00000000" w:rsidRDefault="00000000" w:rsidRPr="00000000" w14:paraId="00000006">
      <w:pPr>
        <w:tabs>
          <w:tab w:val="left" w:leader="none" w:pos="338"/>
        </w:tabs>
        <w:spacing w:line="272" w:lineRule="auto"/>
        <w:ind w:hanging="111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Set de Geometría (escuadra, regla, semicírculo, compás de buena calidad)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Carpeta Nº 3 con hojas rayadas para Lengua y Ciencias Sociales. (Con carátula con todos los datos)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Carpetas Nº3 con hojas cuadriculadas para Matemáticas, y hojas rayadas para Naturales. (Con carátula con todos los datos)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Birome de buena calidad, goma de borrar (lápiz/tinta), Lápiz negro y un sacapuntas.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Caja de lápices de colores y de marcadores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, 2 resaltadores, 1 voligoma o plasticola y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1 Tijera de buen corte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Mapas: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Mapa político de América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Mapa político planisferio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 Blocks de hojas de calcar.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38"/>
        </w:tabs>
        <w:spacing w:line="27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6" w:line="240" w:lineRule="auto"/>
        <w:ind w:left="0" w:right="-18" w:firstLine="0"/>
        <w:rPr>
          <w:rFonts w:ascii="Bookman Old Style" w:cs="Bookman Old Style" w:eastAsia="Bookman Old Style" w:hAnsi="Bookman Old Style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QUEDA EN EL INSTITUTO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(Entregar al docente coordinador en la primer semana de clases)</w:t>
      </w:r>
    </w:p>
    <w:p w:rsidR="00000000" w:rsidDel="00000000" w:rsidP="00000000" w:rsidRDefault="00000000" w:rsidRPr="00000000" w14:paraId="00000013">
      <w:pPr>
        <w:spacing w:before="16" w:line="240" w:lineRule="auto"/>
        <w:ind w:left="0" w:right="-18" w:firstLine="0"/>
        <w:rPr>
          <w:rFonts w:ascii="Bookman Old Style" w:cs="Bookman Old Style" w:eastAsia="Bookman Old Style" w:hAnsi="Bookman Old Styl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02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Resma de hojas A4.</w:t>
      </w:r>
    </w:p>
    <w:p w:rsidR="00000000" w:rsidDel="00000000" w:rsidP="00000000" w:rsidRDefault="00000000" w:rsidRPr="00000000" w14:paraId="00000015">
      <w:pP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Cinta de empaque y/o cinta bifaz</w:t>
      </w:r>
    </w:p>
    <w:p w:rsidR="00000000" w:rsidDel="00000000" w:rsidP="00000000" w:rsidRDefault="00000000" w:rsidRPr="00000000" w14:paraId="00000016">
      <w:pP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caja de alfileres comunes</w:t>
      </w:r>
    </w:p>
    <w:p w:rsidR="00000000" w:rsidDel="00000000" w:rsidP="00000000" w:rsidRDefault="00000000" w:rsidRPr="00000000" w14:paraId="00000017">
      <w:pPr>
        <w:spacing w:line="278.00000000000006" w:lineRule="auto"/>
        <w:ind w:left="111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 Goma eva con brillo de color dorado y verde</w:t>
      </w:r>
    </w:p>
    <w:p w:rsidR="00000000" w:rsidDel="00000000" w:rsidP="00000000" w:rsidRDefault="00000000" w:rsidRPr="00000000" w14:paraId="00000018">
      <w:pPr>
        <w:spacing w:line="302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Block de hojas fantasía tipo  El Nene o similar</w:t>
      </w:r>
    </w:p>
    <w:p w:rsidR="00000000" w:rsidDel="00000000" w:rsidP="00000000" w:rsidRDefault="00000000" w:rsidRPr="00000000" w14:paraId="00000019">
      <w:pPr>
        <w:spacing w:line="302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Block de hojas de colores tipo El Nene o similar.</w:t>
      </w:r>
    </w:p>
    <w:p w:rsidR="00000000" w:rsidDel="00000000" w:rsidP="00000000" w:rsidRDefault="00000000" w:rsidRPr="00000000" w14:paraId="0000001A">
      <w:pPr>
        <w:spacing w:line="30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2 Afiches  (azul  y fucsia) (doblado en cuatro).</w:t>
      </w:r>
    </w:p>
    <w:p w:rsidR="00000000" w:rsidDel="00000000" w:rsidP="00000000" w:rsidRDefault="00000000" w:rsidRPr="00000000" w14:paraId="0000001B">
      <w:pPr>
        <w:spacing w:line="30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1 Plasticola de 250 gr.</w:t>
      </w:r>
    </w:p>
    <w:p w:rsidR="00000000" w:rsidDel="00000000" w:rsidP="00000000" w:rsidRDefault="00000000" w:rsidRPr="00000000" w14:paraId="0000001C">
      <w:pPr>
        <w:spacing w:line="30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 Pegamento Unipox o similar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90"/>
        </w:tabs>
        <w:spacing w:before="2" w:lineRule="auto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ab/>
        <w:t xml:space="preserve">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BIBLIOGRAFÍA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: se confirmará en la primera semana de clase del año lectivo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0" w:lineRule="auto"/>
        <w:ind w:lef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90" w:lineRule="auto"/>
        <w:ind w:left="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ARTES VISUALES.</w:t>
      </w:r>
    </w:p>
    <w:p w:rsidR="00000000" w:rsidDel="00000000" w:rsidP="00000000" w:rsidRDefault="00000000" w:rsidRPr="00000000" w14:paraId="00000020">
      <w:pPr>
        <w:spacing w:line="280" w:lineRule="auto"/>
        <w:ind w:left="111" w:right="300" w:firstLine="0"/>
        <w:rPr>
          <w:rFonts w:ascii="Bookman Old Style" w:cs="Bookman Old Style" w:eastAsia="Bookman Old Style" w:hAnsi="Bookman Old Style"/>
          <w:i w:val="1"/>
          <w:i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Algunos materiales 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coincidirán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 con la cartuchera diaria. Por lo que queda a discreción de los tutores administrar para que no se repitan o compren de más.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3"/>
        </w:tabs>
        <w:spacing w:before="1" w:lineRule="auto"/>
        <w:ind w:left="111" w:firstLine="0"/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Se pueden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  <w:rtl w:val="0"/>
        </w:rPr>
        <w:t xml:space="preserve"> reciclar materiales y/o útiles del año pasado si siguen en buen estado.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rPr>
          <w:rFonts w:ascii="Bookman Old Style" w:cs="Bookman Old Style" w:eastAsia="Bookman Old Style" w:hAnsi="Bookman Old Style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3"/>
        </w:tabs>
        <w:spacing w:line="297" w:lineRule="auto"/>
        <w:ind w:right="395"/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rtl w:val="0"/>
        </w:rPr>
        <w:t xml:space="preserve">IDENTIFICAR LA CARPETA CON ETIQUETA CON LOS DATOS DEL ESTUDIANTE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rtl w:val="0"/>
        </w:rPr>
        <w:t xml:space="preserve">COMPLETOS EN LA TAPA.</w:t>
      </w:r>
    </w:p>
    <w:p w:rsidR="00000000" w:rsidDel="00000000" w:rsidP="00000000" w:rsidRDefault="00000000" w:rsidRPr="00000000" w14:paraId="00000024">
      <w:pPr>
        <w:spacing w:before="177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*Carpeta de Plástica N°5.</w:t>
      </w:r>
    </w:p>
    <w:p w:rsidR="00000000" w:rsidDel="00000000" w:rsidP="00000000" w:rsidRDefault="00000000" w:rsidRPr="00000000" w14:paraId="00000025">
      <w:pPr>
        <w:spacing w:before="29" w:line="266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*Anillos para la carpeta (No recomiendo cordones porque no permite doblar las carpetas y rompen las hojas).</w:t>
      </w:r>
    </w:p>
    <w:p w:rsidR="00000000" w:rsidDel="00000000" w:rsidP="00000000" w:rsidRDefault="00000000" w:rsidRPr="00000000" w14:paraId="00000026">
      <w:pPr>
        <w:spacing w:line="24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*Hojas blancas de dibujo tipo “canson” N°5 (en el año se llegan a usar aproximadamente 4 o 5 blocks de 8 hojas cada uno). Deben estar ya puestas dentro de la carpeta.</w:t>
      </w:r>
    </w:p>
    <w:p w:rsidR="00000000" w:rsidDel="00000000" w:rsidP="00000000" w:rsidRDefault="00000000" w:rsidRPr="00000000" w14:paraId="00000027">
      <w:pPr>
        <w:spacing w:line="24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*Ojalillos.</w:t>
      </w:r>
    </w:p>
    <w:p w:rsidR="00000000" w:rsidDel="00000000" w:rsidP="00000000" w:rsidRDefault="00000000" w:rsidRPr="00000000" w14:paraId="00000028">
      <w:pPr>
        <w:spacing w:line="24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 1 papel crepé de color a elección.</w:t>
      </w:r>
    </w:p>
    <w:p w:rsidR="00000000" w:rsidDel="00000000" w:rsidP="00000000" w:rsidRDefault="00000000" w:rsidRPr="00000000" w14:paraId="00000029">
      <w:pPr>
        <w:spacing w:before="24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*Lápiz negro HB N°2.</w:t>
      </w:r>
    </w:p>
    <w:p w:rsidR="00000000" w:rsidDel="00000000" w:rsidP="00000000" w:rsidRDefault="00000000" w:rsidRPr="00000000" w14:paraId="0000002A">
      <w:pPr>
        <w:spacing w:before="2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*Sacapuntas.</w:t>
      </w:r>
    </w:p>
    <w:p w:rsidR="00000000" w:rsidDel="00000000" w:rsidP="00000000" w:rsidRDefault="00000000" w:rsidRPr="00000000" w14:paraId="0000002B">
      <w:pPr>
        <w:spacing w:before="2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*Goma de borrar blanca blanda (no bicolor).</w:t>
      </w:r>
    </w:p>
    <w:p w:rsidR="00000000" w:rsidDel="00000000" w:rsidP="00000000" w:rsidRDefault="00000000" w:rsidRPr="00000000" w14:paraId="0000002C">
      <w:pPr>
        <w:spacing w:before="13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*Lápices de colores de años anteriores.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291" w:lineRule="auto"/>
        <w:ind w:left="111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regla de 30 cm.</w:t>
      </w:r>
    </w:p>
    <w:p w:rsidR="00000000" w:rsidDel="00000000" w:rsidP="00000000" w:rsidRDefault="00000000" w:rsidRPr="00000000" w14:paraId="0000002E">
      <w:pPr>
        <w:spacing w:line="26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*Marcadores de colores (cualquier marca).</w:t>
      </w:r>
    </w:p>
    <w:p w:rsidR="00000000" w:rsidDel="00000000" w:rsidP="00000000" w:rsidRDefault="00000000" w:rsidRPr="00000000" w14:paraId="0000002F">
      <w:pPr>
        <w:spacing w:before="29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*Tijera de punta redondeada.</w:t>
      </w:r>
    </w:p>
    <w:p w:rsidR="00000000" w:rsidDel="00000000" w:rsidP="00000000" w:rsidRDefault="00000000" w:rsidRPr="00000000" w14:paraId="00000030">
      <w:pPr>
        <w:spacing w:before="14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*Pegamento (recomiendo plasticola).</w:t>
      </w:r>
    </w:p>
    <w:p w:rsidR="00000000" w:rsidDel="00000000" w:rsidP="00000000" w:rsidRDefault="00000000" w:rsidRPr="00000000" w14:paraId="00000031">
      <w:pPr>
        <w:spacing w:before="28" w:lineRule="auto"/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*Acrílicos (Recomiendo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DECORALBA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2">
      <w:pPr>
        <w:spacing w:before="29" w:lineRule="auto"/>
        <w:ind w:left="252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amarillo de Cadmio (primario)</w:t>
      </w:r>
    </w:p>
    <w:p w:rsidR="00000000" w:rsidDel="00000000" w:rsidP="00000000" w:rsidRDefault="00000000" w:rsidRPr="00000000" w14:paraId="00000033">
      <w:pPr>
        <w:spacing w:before="29" w:lineRule="auto"/>
        <w:ind w:left="252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rojo de Cadmio (primario)</w:t>
      </w:r>
    </w:p>
    <w:p w:rsidR="00000000" w:rsidDel="00000000" w:rsidP="00000000" w:rsidRDefault="00000000" w:rsidRPr="00000000" w14:paraId="00000034">
      <w:pPr>
        <w:spacing w:before="29" w:lineRule="auto"/>
        <w:ind w:left="252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azul Ultramar (primario)</w:t>
      </w:r>
    </w:p>
    <w:p w:rsidR="00000000" w:rsidDel="00000000" w:rsidP="00000000" w:rsidRDefault="00000000" w:rsidRPr="00000000" w14:paraId="00000035">
      <w:pPr>
        <w:spacing w:before="66" w:lineRule="auto"/>
        <w:ind w:left="252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magenta(primario)</w:t>
      </w:r>
    </w:p>
    <w:p w:rsidR="00000000" w:rsidDel="00000000" w:rsidP="00000000" w:rsidRDefault="00000000" w:rsidRPr="00000000" w14:paraId="00000036">
      <w:pPr>
        <w:spacing w:before="29" w:lineRule="auto"/>
        <w:ind w:left="252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cian (primario)</w:t>
      </w:r>
    </w:p>
    <w:p w:rsidR="00000000" w:rsidDel="00000000" w:rsidP="00000000" w:rsidRDefault="00000000" w:rsidRPr="00000000" w14:paraId="00000037">
      <w:pPr>
        <w:spacing w:before="28" w:lineRule="auto"/>
        <w:ind w:left="252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blanco</w:t>
      </w:r>
    </w:p>
    <w:p w:rsidR="00000000" w:rsidDel="00000000" w:rsidP="00000000" w:rsidRDefault="00000000" w:rsidRPr="00000000" w14:paraId="00000038">
      <w:pPr>
        <w:spacing w:before="29" w:lineRule="auto"/>
        <w:ind w:left="252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-1 negro</w:t>
      </w:r>
    </w:p>
    <w:p w:rsidR="00000000" w:rsidDel="00000000" w:rsidP="00000000" w:rsidRDefault="00000000" w:rsidRPr="00000000" w14:paraId="00000039">
      <w:pPr>
        <w:spacing w:before="2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11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*Pinceles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redondos de punta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N° 2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u w:val="single"/>
          <w:rtl w:val="0"/>
        </w:rPr>
        <w:t xml:space="preserve">y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N°6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ind w:left="111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Mezclador (paleta, cubetera de hielo, o similar).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56" w:lineRule="auto"/>
        <w:ind w:left="111" w:right="221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*1 vaso de plástico (puede ser pote de plástico reciclado de mermelada, etc.) para agua para los pinceles.</w:t>
      </w:r>
    </w:p>
    <w:p w:rsidR="00000000" w:rsidDel="00000000" w:rsidP="00000000" w:rsidRDefault="00000000" w:rsidRPr="00000000" w14:paraId="0000003D">
      <w:pPr>
        <w:spacing w:before="16" w:line="477" w:lineRule="auto"/>
        <w:ind w:left="111" w:right="-1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*1 trapo viejo para secar y limpiar cada clase que se use las pinturas.</w:t>
      </w:r>
    </w:p>
    <w:p w:rsidR="00000000" w:rsidDel="00000000" w:rsidP="00000000" w:rsidRDefault="00000000" w:rsidRPr="00000000" w14:paraId="0000003E">
      <w:pPr>
        <w:spacing w:before="16" w:line="477" w:lineRule="auto"/>
        <w:ind w:left="0" w:right="-18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Para Robótica: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right="-18" w:hanging="36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Kit Básico de Arduino  ( similar a </w:t>
      </w:r>
      <w:hyperlink r:id="rId7">
        <w:r w:rsidDel="00000000" w:rsidR="00000000" w:rsidRPr="00000000">
          <w:rPr>
            <w:rFonts w:ascii="Bookman Old Style" w:cs="Bookman Old Style" w:eastAsia="Bookman Old Style" w:hAnsi="Bookman Old Style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https://www.mercadolibre.com.ar/kit-basico-compatible-con-arduino-one-ch340-one-r3-830-12/p/MLA2038789909?quantity=3</w:t>
        </w:r>
      </w:hyperlink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4"/>
          <w:szCs w:val="24"/>
          <w:rtl w:val="0"/>
        </w:rPr>
        <w:t xml:space="preserve"> ) Les servirá también en la secundaria, allí se va completando con lo que falte.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right="-18" w:hanging="36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Barritas de silicona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right="-18" w:hanging="360"/>
        <w:rPr>
          <w:rFonts w:ascii="Bookman Old Style" w:cs="Bookman Old Style" w:eastAsia="Bookman Old Style" w:hAnsi="Bookman Old Style"/>
          <w:sz w:val="24"/>
          <w:szCs w:val="24"/>
          <w:u w:val="non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Cables dupont macho-macho</w:t>
      </w:r>
    </w:p>
    <w:p w:rsidR="00000000" w:rsidDel="00000000" w:rsidP="00000000" w:rsidRDefault="00000000" w:rsidRPr="00000000" w14:paraId="00000042">
      <w:pPr>
        <w:ind w:left="0" w:right="-1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right="-1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Inglés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ind w:left="720" w:right="-1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● Libro de Inglés: Together Starter Level (Oxford)</w:t>
      </w:r>
    </w:p>
    <w:p w:rsidR="00000000" w:rsidDel="00000000" w:rsidP="00000000" w:rsidRDefault="00000000" w:rsidRPr="00000000" w14:paraId="00000045">
      <w:pPr>
        <w:ind w:left="720" w:right="-1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● Diccionario escolar de bolsillo Inglés Español (cualquier editorial)</w:t>
      </w:r>
    </w:p>
    <w:p w:rsidR="00000000" w:rsidDel="00000000" w:rsidP="00000000" w:rsidRDefault="00000000" w:rsidRPr="00000000" w14:paraId="00000046">
      <w:pPr>
        <w:spacing w:line="302" w:lineRule="auto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rtl w:val="0"/>
        </w:rPr>
        <w:t xml:space="preserve">LOS</w:t>
        <w:tab/>
        <w:t xml:space="preserve">ÚTILES DEBERÁN ESTAR ROTULADOS CON NOMBRE, APELLIDO Y GRADO.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Bookman Old Style" w:cs="Bookman Old Style" w:eastAsia="Bookman Old Style" w:hAnsi="Bookman Old Style"/>
          <w:b w:val="1"/>
          <w:bCs w:val="1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rtl w:val="0"/>
        </w:rPr>
        <w:t xml:space="preserve">TRAERLOS DURANTE LA PRIMER SEMANA DE CLASES.</w:t>
      </w:r>
    </w:p>
    <w:p w:rsidR="00000000" w:rsidDel="00000000" w:rsidP="00000000" w:rsidRDefault="00000000" w:rsidRPr="00000000" w14:paraId="00000049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60" w:w="11920" w:orient="portrait"/>
      <w:pgMar w:bottom="1276" w:top="1985" w:left="720" w:right="720" w:header="72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okman Old Style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6"/>
        <w:szCs w:val="26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400050</wp:posOffset>
          </wp:positionH>
          <wp:positionV relativeFrom="topMargin">
            <wp:posOffset>556895</wp:posOffset>
          </wp:positionV>
          <wp:extent cx="3743325" cy="599386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43325" cy="5993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1"/>
    </w:pPr>
    <w:rPr>
      <w:rFonts w:ascii="Arial MT" w:cs="Arial MT" w:eastAsia="Arial MT" w:hAnsi="Arial MT"/>
      <w:sz w:val="27"/>
      <w:szCs w:val="27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11"/>
      <w:outlineLvl w:val="0"/>
    </w:pPr>
    <w:rPr>
      <w:rFonts w:ascii="Arial MT" w:cs="Arial MT" w:eastAsia="Arial MT" w:hAnsi="Arial MT"/>
      <w:sz w:val="27"/>
      <w:szCs w:val="27"/>
      <w:u w:val="single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ercadolibre.com.ar/kit-basico-compatible-con-arduino-one-ch340-one-r3-830-12/p/MLA2038789909?quantity=3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pqTlty2ikyaBbAuFKsb0NaOxQ==">CgMxLjA4AHIhMUJPZUxqTWhldlpDUnMzY0RMczN4R01UeDlWU3J5YTRG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2023-12-05T19:33:00Z</dcterms:created>
  <dc:creator>User</dc:creator>
</cp:coreProperties>
</file>