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66" w:lineRule="auto"/>
        <w:ind w:left="0" w:right="-1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66" w:lineRule="auto"/>
        <w:ind w:left="0" w:right="-10" w:firstLine="0"/>
        <w:jc w:val="center"/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INSTITUTO GUTENBERG- CICLO LECTIVO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66" w:lineRule="auto"/>
        <w:ind w:right="-18"/>
        <w:jc w:val="center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  <w:rtl w:val="0"/>
        </w:rPr>
        <w:t xml:space="preserve">LISTA DE MATERIALES PARA SEXTO 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before="65" w:line="305" w:lineRule="auto"/>
        <w:ind w:firstLine="111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PARA EL ESTUDIANTE</w:t>
      </w:r>
    </w:p>
    <w:p w:rsidR="00000000" w:rsidDel="00000000" w:rsidP="00000000" w:rsidRDefault="00000000" w:rsidRPr="00000000" w14:paraId="00000006">
      <w:pPr>
        <w:pStyle w:val="Heading1"/>
        <w:spacing w:before="65" w:line="305" w:lineRule="auto"/>
        <w:ind w:left="0" w:firstLine="0"/>
        <w:jc w:val="both"/>
        <w:rPr>
          <w:rFonts w:ascii="Bookman Old Style" w:cs="Bookman Old Style" w:eastAsia="Bookman Old Style" w:hAnsi="Bookman Old Style"/>
          <w:sz w:val="24"/>
          <w:szCs w:val="24"/>
          <w:u w:val="no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u w:val="none"/>
          <w:rtl w:val="0"/>
        </w:rPr>
        <w:t xml:space="preserve">1 Set de Geometría (escuadra, regla semicírculo, compás de buena calidad) </w:t>
      </w:r>
    </w:p>
    <w:p w:rsidR="00000000" w:rsidDel="00000000" w:rsidP="00000000" w:rsidRDefault="00000000" w:rsidRPr="00000000" w14:paraId="00000007">
      <w:pPr>
        <w:tabs>
          <w:tab w:val="left" w:leader="none" w:pos="338"/>
        </w:tabs>
        <w:spacing w:line="272" w:lineRule="auto"/>
        <w:ind w:hanging="111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1 Carpeta Nº 3 con hojas rayadas para Lengua y Ciencias Sociales. (Con carátula con todos los datos)</w:t>
      </w:r>
    </w:p>
    <w:p w:rsidR="00000000" w:rsidDel="00000000" w:rsidP="00000000" w:rsidRDefault="00000000" w:rsidRPr="00000000" w14:paraId="00000008">
      <w:pPr>
        <w:tabs>
          <w:tab w:val="left" w:leader="none" w:pos="338"/>
        </w:tabs>
        <w:spacing w:line="272" w:lineRule="auto"/>
        <w:ind w:hanging="111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1 Carpetas Nº3 con hojas cuadriculadas para Matemáticas, y hojas rayadas para Naturales. (Con carátula con todos los datos)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20" w:lineRule="auto"/>
        <w:ind w:right="980"/>
        <w:jc w:val="both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Birome de buena calidad, goma de borrar lápiz y tinta. Lápiz negro y un sacapuntas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1 Caja de lápices de colores y de marcadores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, 2 resaltadores, 1 voligoma o plasticola y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 1 Tijera de buen corte.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90"/>
        </w:tabs>
        <w:spacing w:before="2" w:lineRule="auto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B">
      <w:pPr>
        <w:pStyle w:val="Heading1"/>
        <w:spacing w:line="305" w:lineRule="auto"/>
        <w:ind w:left="0" w:firstLine="0"/>
        <w:rPr>
          <w:rFonts w:ascii="Bookman Old Style" w:cs="Bookman Old Style" w:eastAsia="Bookman Old Style" w:hAnsi="Bookman Old Style"/>
          <w:sz w:val="24"/>
          <w:szCs w:val="24"/>
          <w:u w:val="no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Mapas: Nº 3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5"/>
        </w:tabs>
        <w:spacing w:line="276" w:lineRule="auto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Argentina división política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5" w:lineRule="auto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 América división política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90" w:lineRule="auto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lanisferios políticos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9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2 Blocks de hojas de calcar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9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6" w:line="477" w:lineRule="auto"/>
        <w:ind w:left="111" w:right="123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  <w:rtl w:val="0"/>
        </w:rPr>
        <w:t xml:space="preserve">QUEDA EN EL INSTITUTO (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entregar al docente coordinador la primer semana de clases)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02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Resma de hojas A4.</w:t>
      </w:r>
    </w:p>
    <w:p w:rsidR="00000000" w:rsidDel="00000000" w:rsidP="00000000" w:rsidRDefault="00000000" w:rsidRPr="00000000" w14:paraId="00000013">
      <w:pPr>
        <w:spacing w:line="278.00000000000006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Cinta de empaque y/o cinta bifaz</w:t>
      </w:r>
    </w:p>
    <w:p w:rsidR="00000000" w:rsidDel="00000000" w:rsidP="00000000" w:rsidRDefault="00000000" w:rsidRPr="00000000" w14:paraId="00000014">
      <w:pPr>
        <w:spacing w:line="278.00000000000006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cajita de alfileres</w:t>
      </w:r>
    </w:p>
    <w:p w:rsidR="00000000" w:rsidDel="00000000" w:rsidP="00000000" w:rsidRDefault="00000000" w:rsidRPr="00000000" w14:paraId="00000015">
      <w:pPr>
        <w:spacing w:line="278.00000000000006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2 Goma eva con brillos de color rojo y azul</w:t>
      </w:r>
    </w:p>
    <w:p w:rsidR="00000000" w:rsidDel="00000000" w:rsidP="00000000" w:rsidRDefault="00000000" w:rsidRPr="00000000" w14:paraId="00000016">
      <w:pPr>
        <w:spacing w:line="278.00000000000006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2 Afiches colores  rojo y verde (doblados en cuatro).</w:t>
      </w:r>
    </w:p>
    <w:p w:rsidR="00000000" w:rsidDel="00000000" w:rsidP="00000000" w:rsidRDefault="00000000" w:rsidRPr="00000000" w14:paraId="00000017">
      <w:pPr>
        <w:spacing w:line="302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block de hojas fantasía El Nene o similar.</w:t>
      </w:r>
    </w:p>
    <w:p w:rsidR="00000000" w:rsidDel="00000000" w:rsidP="00000000" w:rsidRDefault="00000000" w:rsidRPr="00000000" w14:paraId="00000018">
      <w:pPr>
        <w:spacing w:line="302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block de hojas de colores lisas El Nene o similar. </w:t>
      </w:r>
    </w:p>
    <w:p w:rsidR="00000000" w:rsidDel="00000000" w:rsidP="00000000" w:rsidRDefault="00000000" w:rsidRPr="00000000" w14:paraId="00000019">
      <w:pPr>
        <w:spacing w:line="302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Plasticola de 250 gr. </w:t>
      </w:r>
    </w:p>
    <w:p w:rsidR="00000000" w:rsidDel="00000000" w:rsidP="00000000" w:rsidRDefault="00000000" w:rsidRPr="00000000" w14:paraId="0000001A">
      <w:pPr>
        <w:spacing w:line="302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pegamento Unipox o similar</w:t>
      </w:r>
    </w:p>
    <w:p w:rsidR="00000000" w:rsidDel="00000000" w:rsidP="00000000" w:rsidRDefault="00000000" w:rsidRPr="00000000" w14:paraId="0000001B">
      <w:pPr>
        <w:spacing w:before="204" w:lineRule="auto"/>
        <w:ind w:left="0" w:firstLine="0"/>
        <w:jc w:val="both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  <w:rtl w:val="0"/>
        </w:rPr>
        <w:t xml:space="preserve">LA BIBLIOGRAFÍA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: se confirmará en la primera semana de clase del año lectivo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spacing w:line="298" w:lineRule="auto"/>
        <w:ind w:left="0" w:firstLine="0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spacing w:line="298" w:lineRule="auto"/>
        <w:ind w:left="0" w:firstLine="0"/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ARTES VISUALES.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80" w:lineRule="auto"/>
        <w:ind w:left="111" w:right="300" w:firstLine="0"/>
        <w:rPr>
          <w:rFonts w:ascii="Bookman Old Style" w:cs="Bookman Old Style" w:eastAsia="Bookman Old Style" w:hAnsi="Bookman Old Style"/>
          <w:i w:val="1"/>
          <w:i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sz w:val="24"/>
          <w:szCs w:val="24"/>
          <w:rtl w:val="0"/>
        </w:rPr>
        <w:t xml:space="preserve">Algunos materiales </w:t>
      </w:r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sz w:val="24"/>
          <w:szCs w:val="24"/>
          <w:rtl w:val="0"/>
        </w:rPr>
        <w:t xml:space="preserve">coincidirán</w:t>
      </w:r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sz w:val="24"/>
          <w:szCs w:val="24"/>
          <w:rtl w:val="0"/>
        </w:rPr>
        <w:t xml:space="preserve"> con la cartuchera diaria. Por lo que queda a discreción de los tutores administrar para que no se repitan o compren de más.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3"/>
        </w:tabs>
        <w:spacing w:before="1" w:lineRule="auto"/>
        <w:ind w:left="111" w:firstLine="0"/>
        <w:rPr>
          <w:rFonts w:ascii="Bookman Old Style" w:cs="Bookman Old Style" w:eastAsia="Bookman Old Style" w:hAnsi="Bookman Old Style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color w:val="000000"/>
          <w:sz w:val="24"/>
          <w:szCs w:val="24"/>
          <w:rtl w:val="0"/>
        </w:rPr>
        <w:t xml:space="preserve">se pueden reciclar materiales y/o útiles del año pasado si siguen en buen estado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3"/>
        </w:tabs>
        <w:spacing w:line="297" w:lineRule="auto"/>
        <w:ind w:left="0" w:right="395" w:firstLine="0"/>
        <w:rPr>
          <w:rFonts w:ascii="Bookman Old Style" w:cs="Bookman Old Style" w:eastAsia="Bookman Old Style" w:hAnsi="Bookman Old Style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3"/>
        </w:tabs>
        <w:spacing w:line="297" w:lineRule="auto"/>
        <w:ind w:right="395"/>
        <w:rPr>
          <w:rFonts w:ascii="Bookman Old Style" w:cs="Bookman Old Style" w:eastAsia="Bookman Old Style" w:hAnsi="Bookman Old Style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color w:val="000000"/>
          <w:rtl w:val="0"/>
        </w:rPr>
        <w:t xml:space="preserve">IDENTIFICAR LA CARPETA CON ETIQUETA CON LOS DATOS DEL ESTUDIANTE COMPLETOS EN LA TAPA.</w:t>
      </w:r>
    </w:p>
    <w:p w:rsidR="00000000" w:rsidDel="00000000" w:rsidP="00000000" w:rsidRDefault="00000000" w:rsidRPr="00000000" w14:paraId="00000022">
      <w:pPr>
        <w:spacing w:before="177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*Carpeta de Plástica N°5.</w:t>
      </w:r>
    </w:p>
    <w:p w:rsidR="00000000" w:rsidDel="00000000" w:rsidP="00000000" w:rsidRDefault="00000000" w:rsidRPr="00000000" w14:paraId="00000023">
      <w:pPr>
        <w:spacing w:before="29" w:line="266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*Anillos para la carpeta (No recomiendo cordones porque no permite doblar las carpetas y rompen las hojas).</w:t>
      </w:r>
    </w:p>
    <w:p w:rsidR="00000000" w:rsidDel="00000000" w:rsidP="00000000" w:rsidRDefault="00000000" w:rsidRPr="00000000" w14:paraId="00000024">
      <w:pPr>
        <w:spacing w:line="249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*Hojas blancas de dibujo tipo “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CANSON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” N°5 (en el año se llegan a usar aproximadamente 4 o 5 blocks de 8 hojas cada uno). Deben estar ya puestas dentro de la carpeta.</w:t>
      </w:r>
    </w:p>
    <w:p w:rsidR="00000000" w:rsidDel="00000000" w:rsidP="00000000" w:rsidRDefault="00000000" w:rsidRPr="00000000" w14:paraId="00000025">
      <w:pPr>
        <w:spacing w:line="249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*1 block de hojas de colores lisas tipo El Nene.</w:t>
      </w:r>
    </w:p>
    <w:p w:rsidR="00000000" w:rsidDel="00000000" w:rsidP="00000000" w:rsidRDefault="00000000" w:rsidRPr="00000000" w14:paraId="00000026">
      <w:pPr>
        <w:spacing w:line="249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*1 papel crepé de color a elección.</w:t>
      </w:r>
    </w:p>
    <w:p w:rsidR="00000000" w:rsidDel="00000000" w:rsidP="00000000" w:rsidRDefault="00000000" w:rsidRPr="00000000" w14:paraId="00000027">
      <w:pPr>
        <w:spacing w:line="249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*Ojalillos.</w:t>
      </w:r>
    </w:p>
    <w:p w:rsidR="00000000" w:rsidDel="00000000" w:rsidP="00000000" w:rsidRDefault="00000000" w:rsidRPr="00000000" w14:paraId="00000028">
      <w:pPr>
        <w:spacing w:before="24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*Lápiz negro HB N°2.</w:t>
      </w:r>
    </w:p>
    <w:p w:rsidR="00000000" w:rsidDel="00000000" w:rsidP="00000000" w:rsidRDefault="00000000" w:rsidRPr="00000000" w14:paraId="00000029">
      <w:pPr>
        <w:spacing w:before="29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*Sacapuntas.</w:t>
      </w:r>
    </w:p>
    <w:p w:rsidR="00000000" w:rsidDel="00000000" w:rsidP="00000000" w:rsidRDefault="00000000" w:rsidRPr="00000000" w14:paraId="0000002A">
      <w:pPr>
        <w:spacing w:before="29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*Goma de borrar blanca blanda (no bicolor).</w:t>
      </w:r>
    </w:p>
    <w:p w:rsidR="00000000" w:rsidDel="00000000" w:rsidP="00000000" w:rsidRDefault="00000000" w:rsidRPr="00000000" w14:paraId="0000002B">
      <w:pPr>
        <w:spacing w:before="13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*Lápices de colores de años anteriores.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" w:line="291" w:lineRule="auto"/>
        <w:ind w:left="111" w:firstLine="0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*1 regla de 30 cm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que puede ir enganchada en la carpeta.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69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*Marcadores de colores (cualquier marca).</w:t>
      </w:r>
    </w:p>
    <w:p w:rsidR="00000000" w:rsidDel="00000000" w:rsidP="00000000" w:rsidRDefault="00000000" w:rsidRPr="00000000" w14:paraId="0000002E">
      <w:pPr>
        <w:spacing w:before="29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*Tijeras de puntas redondeadas.</w:t>
      </w:r>
    </w:p>
    <w:p w:rsidR="00000000" w:rsidDel="00000000" w:rsidP="00000000" w:rsidRDefault="00000000" w:rsidRPr="00000000" w14:paraId="0000002F">
      <w:pPr>
        <w:spacing w:before="14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*Pegamento (recomiendo plasticola).</w:t>
      </w:r>
    </w:p>
    <w:p w:rsidR="00000000" w:rsidDel="00000000" w:rsidP="00000000" w:rsidRDefault="00000000" w:rsidRPr="00000000" w14:paraId="00000030">
      <w:pPr>
        <w:spacing w:before="28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*Acrílicos (Cualquier marca, pero recomiendo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DECORALBA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31">
      <w:pPr>
        <w:spacing w:before="29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  -1 amarillo de Cadmio (primario)</w:t>
      </w:r>
    </w:p>
    <w:p w:rsidR="00000000" w:rsidDel="00000000" w:rsidP="00000000" w:rsidRDefault="00000000" w:rsidRPr="00000000" w14:paraId="00000032">
      <w:pPr>
        <w:spacing w:before="29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  -1 rojo de Cadmio (primario)</w:t>
      </w:r>
    </w:p>
    <w:p w:rsidR="00000000" w:rsidDel="00000000" w:rsidP="00000000" w:rsidRDefault="00000000" w:rsidRPr="00000000" w14:paraId="00000033">
      <w:pPr>
        <w:spacing w:before="29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  -1 azul ultramar (primario)</w:t>
      </w:r>
    </w:p>
    <w:p w:rsidR="00000000" w:rsidDel="00000000" w:rsidP="00000000" w:rsidRDefault="00000000" w:rsidRPr="00000000" w14:paraId="00000034">
      <w:pPr>
        <w:spacing w:before="66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  -1 magenta (primario)</w:t>
      </w:r>
    </w:p>
    <w:p w:rsidR="00000000" w:rsidDel="00000000" w:rsidP="00000000" w:rsidRDefault="00000000" w:rsidRPr="00000000" w14:paraId="00000035">
      <w:pPr>
        <w:spacing w:before="29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  -1 cian (primario)</w:t>
      </w:r>
    </w:p>
    <w:p w:rsidR="00000000" w:rsidDel="00000000" w:rsidP="00000000" w:rsidRDefault="00000000" w:rsidRPr="00000000" w14:paraId="00000036">
      <w:pPr>
        <w:spacing w:before="28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  -1 blanco</w:t>
      </w:r>
    </w:p>
    <w:p w:rsidR="00000000" w:rsidDel="00000000" w:rsidP="00000000" w:rsidRDefault="00000000" w:rsidRPr="00000000" w14:paraId="00000037">
      <w:pPr>
        <w:spacing w:before="29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  -1 negro</w:t>
      </w:r>
    </w:p>
    <w:p w:rsidR="00000000" w:rsidDel="00000000" w:rsidP="00000000" w:rsidRDefault="00000000" w:rsidRPr="00000000" w14:paraId="00000038">
      <w:pPr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*Pinceles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u w:val="single"/>
          <w:rtl w:val="0"/>
        </w:rPr>
        <w:t xml:space="preserve">redondos de punta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N° 2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u w:val="single"/>
          <w:rtl w:val="0"/>
        </w:rPr>
        <w:t xml:space="preserve">y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N°6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" w:lineRule="auto"/>
        <w:ind w:left="111" w:firstLine="0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*1 Mezclador (paleta, cubetera de hielo, o similar).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" w:line="256" w:lineRule="auto"/>
        <w:ind w:left="111" w:right="221" w:firstLine="0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*1 vaso de plástico (puede ser pote de plástico reciclado de mermelada, etc.) para agua para los pinceles.</w:t>
      </w:r>
    </w:p>
    <w:p w:rsidR="00000000" w:rsidDel="00000000" w:rsidP="00000000" w:rsidRDefault="00000000" w:rsidRPr="00000000" w14:paraId="0000003B">
      <w:pPr>
        <w:spacing w:before="16" w:line="477" w:lineRule="auto"/>
        <w:ind w:left="111" w:right="123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*1 trapo viejo para secar y limpiar cada clase que se use las pinturas. </w:t>
      </w:r>
    </w:p>
    <w:p w:rsidR="00000000" w:rsidDel="00000000" w:rsidP="00000000" w:rsidRDefault="00000000" w:rsidRPr="00000000" w14:paraId="0000003C">
      <w:pPr>
        <w:spacing w:before="16" w:line="477" w:lineRule="auto"/>
        <w:ind w:left="111" w:right="123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  <w:rtl w:val="0"/>
        </w:rPr>
        <w:t xml:space="preserve">Inglés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before="16" w:line="240" w:lineRule="auto"/>
        <w:ind w:left="111" w:right="123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● Libro de Inglés Shine On! Plus Level 6, sólo Student’s Book con Extra Practice (Oxford)</w:t>
      </w:r>
    </w:p>
    <w:p w:rsidR="00000000" w:rsidDel="00000000" w:rsidP="00000000" w:rsidRDefault="00000000" w:rsidRPr="00000000" w14:paraId="0000003E">
      <w:pPr>
        <w:spacing w:before="16" w:line="240" w:lineRule="auto"/>
        <w:ind w:left="111" w:right="123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● Diccionario escolar de bolsillo Inglés Español (cualquier editorial)</w:t>
      </w:r>
    </w:p>
    <w:p w:rsidR="00000000" w:rsidDel="00000000" w:rsidP="00000000" w:rsidRDefault="00000000" w:rsidRPr="00000000" w14:paraId="0000003F">
      <w:pPr>
        <w:tabs>
          <w:tab w:val="left" w:leader="none" w:pos="343"/>
        </w:tabs>
        <w:spacing w:line="297" w:lineRule="auto"/>
        <w:ind w:right="395"/>
        <w:rPr>
          <w:rFonts w:ascii="Bookman Old Style" w:cs="Bookman Old Style" w:eastAsia="Bookman Old Style" w:hAnsi="Bookman Old Style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Robótica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tabs>
          <w:tab w:val="left" w:leader="none" w:pos="343"/>
        </w:tabs>
        <w:spacing w:line="240" w:lineRule="auto"/>
        <w:ind w:left="720" w:right="395" w:hanging="360"/>
        <w:rPr>
          <w:rFonts w:ascii="Bookman Old Style" w:cs="Bookman Old Style" w:eastAsia="Bookman Old Style" w:hAnsi="Bookman Old Style"/>
          <w:i w:val="1"/>
          <w:i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sz w:val="24"/>
          <w:szCs w:val="24"/>
          <w:rtl w:val="0"/>
        </w:rPr>
        <w:t xml:space="preserve">Kit Básico de Arduino  ( similar a </w:t>
      </w:r>
      <w:hyperlink r:id="rId7">
        <w:r w:rsidDel="00000000" w:rsidR="00000000" w:rsidRPr="00000000">
          <w:rPr>
            <w:rFonts w:ascii="Bookman Old Style" w:cs="Bookman Old Style" w:eastAsia="Bookman Old Style" w:hAnsi="Bookman Old Style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https://www.mercadolibre.com.ar/kit-basico-compatible-con-arduino-one-ch340-one-r3-830-12/p/MLA2038789909?quantity=3</w:t>
        </w:r>
      </w:hyperlink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sz w:val="24"/>
          <w:szCs w:val="24"/>
          <w:rtl w:val="0"/>
        </w:rPr>
        <w:t xml:space="preserve"> ) Les servirá también para cuando estén en 7mo y en la secundaria se va completando con lo que falte.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tabs>
          <w:tab w:val="left" w:leader="none" w:pos="343"/>
        </w:tabs>
        <w:spacing w:line="240" w:lineRule="auto"/>
        <w:ind w:left="720" w:right="395" w:hanging="360"/>
        <w:rPr>
          <w:rFonts w:ascii="Bookman Old Style" w:cs="Bookman Old Style" w:eastAsia="Bookman Old Style" w:hAnsi="Bookman Old Style"/>
          <w:i w:val="1"/>
          <w:i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sz w:val="24"/>
          <w:szCs w:val="24"/>
          <w:rtl w:val="0"/>
        </w:rPr>
        <w:t xml:space="preserve">Barrita de silicona 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tabs>
          <w:tab w:val="left" w:leader="none" w:pos="343"/>
        </w:tabs>
        <w:spacing w:line="240" w:lineRule="auto"/>
        <w:ind w:left="720" w:right="395" w:hanging="360"/>
        <w:rPr>
          <w:rFonts w:ascii="Bookman Old Style" w:cs="Bookman Old Style" w:eastAsia="Bookman Old Style" w:hAnsi="Bookman Old Style"/>
          <w:i w:val="1"/>
          <w:i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sz w:val="24"/>
          <w:szCs w:val="24"/>
          <w:rtl w:val="0"/>
        </w:rPr>
        <w:t xml:space="preserve">Cables dupont macho-hembra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1" w:lineRule="auto"/>
        <w:ind w:left="0" w:firstLine="0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rFonts w:ascii="Bookman Old Style" w:cs="Bookman Old Style" w:eastAsia="Bookman Old Style" w:hAnsi="Bookman Old Style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4"/>
          <w:szCs w:val="24"/>
          <w:rtl w:val="0"/>
        </w:rPr>
        <w:t xml:space="preserve">LOS</w:t>
        <w:tab/>
        <w:t xml:space="preserve">ÚTILES DEBERÁN ESTAR ROTULADOS CON NOMBRE, APELLIDO Y GRADO. TRAERLOS DURANTE LA PRIMER SEMANA DE CLASES.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right="103"/>
        <w:rPr>
          <w:rFonts w:ascii="Bookman Old Style" w:cs="Bookman Old Style" w:eastAsia="Bookman Old Style" w:hAnsi="Bookman Old Style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60" w:w="11920" w:orient="portrait"/>
      <w:pgMar w:bottom="1276" w:top="1985" w:left="720" w:right="720" w:header="72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ookman Old Style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6"/>
        <w:szCs w:val="26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400050</wp:posOffset>
          </wp:positionH>
          <wp:positionV relativeFrom="topMargin">
            <wp:posOffset>556895</wp:posOffset>
          </wp:positionV>
          <wp:extent cx="3743325" cy="599386"/>
          <wp:effectExtent b="0" l="0" r="0" t="0"/>
          <wp:wrapNone/>
          <wp:docPr id="1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43325" cy="5993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es-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1"/>
    </w:pPr>
    <w:rPr>
      <w:rFonts w:ascii="Arial MT" w:cs="Arial MT" w:eastAsia="Arial MT" w:hAnsi="Arial MT"/>
      <w:sz w:val="27"/>
      <w:szCs w:val="27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ind w:left="111"/>
      <w:outlineLvl w:val="0"/>
    </w:pPr>
    <w:rPr>
      <w:rFonts w:ascii="Arial MT" w:cs="Arial MT" w:eastAsia="Arial MT" w:hAnsi="Arial MT"/>
      <w:sz w:val="27"/>
      <w:szCs w:val="27"/>
      <w:u w:val="single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mercadolibre.com.ar/kit-basico-compatible-con-arduino-one-ch340-one-r3-830-12/p/MLA2038789909?quantity=3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HxvAyQbg89o/XpIBMpXaI+iMdQ==">CgMxLjA4AHIhMXBxLWVNTHI5MTVFT29TcC0ydzFkb054WnlfTF9lSHB6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2023-12-05T19:29:00Z</dcterms:created>
</cp:coreProperties>
</file>